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0F" w:rsidRDefault="00C93A0F" w:rsidP="00C93A0F">
      <w:pPr>
        <w:pStyle w:val="a5"/>
        <w:spacing w:line="360" w:lineRule="auto"/>
        <w:ind w:left="-142" w:firstLine="28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Справка о </w:t>
      </w:r>
      <w:r>
        <w:rPr>
          <w:rFonts w:ascii="Times New Roman" w:hAnsi="Times New Roman"/>
          <w:b/>
          <w:sz w:val="28"/>
          <w:szCs w:val="28"/>
        </w:rPr>
        <w:t xml:space="preserve"> мониторинге по русскому языку в 10 классе</w:t>
      </w:r>
    </w:p>
    <w:p w:rsidR="00C93A0F" w:rsidRDefault="00C93A0F" w:rsidP="00C93A0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Cs/>
        </w:rPr>
      </w:pPr>
      <w:r>
        <w:rPr>
          <w:rStyle w:val="normaltextrun"/>
          <w:b/>
          <w:bCs/>
          <w:sz w:val="28"/>
          <w:szCs w:val="28"/>
        </w:rPr>
        <w:t>МБОУ «СОШ № 4»</w:t>
      </w:r>
    </w:p>
    <w:p w:rsidR="00C93A0F" w:rsidRDefault="00C93A0F" w:rsidP="00C93A0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b/>
          <w:bCs/>
          <w:iCs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16.04.2024</w:t>
      </w:r>
    </w:p>
    <w:p w:rsidR="00C93A0F" w:rsidRDefault="00C93A0F" w:rsidP="00C93A0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b/>
          <w:sz w:val="28"/>
          <w:szCs w:val="28"/>
        </w:rPr>
        <w:t>В классе по списку:</w:t>
      </w:r>
      <w:r>
        <w:rPr>
          <w:sz w:val="28"/>
          <w:szCs w:val="28"/>
        </w:rPr>
        <w:t xml:space="preserve">  27</w:t>
      </w:r>
    </w:p>
    <w:p w:rsidR="00C93A0F" w:rsidRDefault="00C93A0F" w:rsidP="00C93A0F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Присутствовало:</w:t>
      </w:r>
      <w:r>
        <w:rPr>
          <w:sz w:val="28"/>
          <w:szCs w:val="28"/>
        </w:rPr>
        <w:t xml:space="preserve"> 26</w:t>
      </w:r>
    </w:p>
    <w:p w:rsidR="00C93A0F" w:rsidRDefault="00C93A0F" w:rsidP="00C93A0F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Мещерина Н.В.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качества знаний, умений и навыков обучающихся по русскому языку.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были поставлены следующие задачи: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определить общий % успеваемости и % качества по русскому языку;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выявить темы, которые были плохо усвоены;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определить причины недостаточного усвоения тем;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Содержание заданий  мониторинга по русскому языку соответствует действующим учебным программам по русскому языку.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Мониторинг состоял из 3 вариантов.</w:t>
      </w:r>
    </w:p>
    <w:p w:rsidR="00C93A0F" w:rsidRDefault="00C93A0F" w:rsidP="00C93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Каждый вариант работы из двух частей (тестовой части и сочинения).            В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входного мониторинга было предложено 26 тестовых заданий. Правильное выполнение кажд</w:t>
      </w:r>
      <w:r w:rsidR="00AA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задания этой части оценивалось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одним баллом, кроме заданий № 8 (2 балла) и № 26 (3 балла). Всего за тестовую часть можно получить 29 баллов.</w:t>
      </w:r>
    </w:p>
    <w:p w:rsidR="00C93A0F" w:rsidRDefault="00C93A0F" w:rsidP="00C93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Вторая часть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включала написание сочинения по предложенному тексту. Правильность выполнения задания второй части оценивалась в соответствии с критериями оценивания письменной работы на ЕГЭ  по русскому языку.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Мониторинговая работа проводилась в течение 3 часов 30 минут.</w:t>
      </w:r>
    </w:p>
    <w:p w:rsidR="00AA562D" w:rsidRDefault="00AA562D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562D" w:rsidRDefault="00AA562D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контрольной работы по русскому языку в 10 классе</w:t>
      </w:r>
    </w:p>
    <w:p w:rsidR="00AA562D" w:rsidRDefault="00AA562D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shd w:val="clear" w:color="auto" w:fill="FFFFFF"/>
        <w:tblLook w:val="04A0"/>
      </w:tblPr>
      <w:tblGrid>
        <w:gridCol w:w="951"/>
        <w:gridCol w:w="1166"/>
        <w:gridCol w:w="1319"/>
        <w:gridCol w:w="1241"/>
        <w:gridCol w:w="1241"/>
        <w:gridCol w:w="1241"/>
        <w:gridCol w:w="674"/>
        <w:gridCol w:w="107"/>
        <w:gridCol w:w="858"/>
        <w:gridCol w:w="107"/>
        <w:gridCol w:w="950"/>
      </w:tblGrid>
      <w:tr w:rsidR="00C93A0F" w:rsidTr="00C93A0F">
        <w:tc>
          <w:tcPr>
            <w:tcW w:w="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2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Писало</w:t>
            </w:r>
          </w:p>
        </w:tc>
        <w:tc>
          <w:tcPr>
            <w:tcW w:w="4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Получили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3A0F" w:rsidTr="00C93A0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C93A0F" w:rsidRDefault="00C9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C93A0F" w:rsidRDefault="00C9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C93A0F" w:rsidRDefault="00C93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C93A0F" w:rsidRDefault="00C93A0F">
            <w:pPr>
              <w:spacing w:after="0"/>
              <w:rPr>
                <w:rFonts w:cs="Times New Roman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C93A0F" w:rsidRDefault="00C93A0F">
            <w:pPr>
              <w:spacing w:after="0"/>
              <w:rPr>
                <w:rFonts w:cs="Times New Roman"/>
              </w:rPr>
            </w:pPr>
          </w:p>
        </w:tc>
      </w:tr>
      <w:tr w:rsidR="00C93A0F" w:rsidTr="00C93A0F">
        <w:trPr>
          <w:trHeight w:val="345"/>
        </w:trPr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A562D">
              <w:rPr>
                <w:rFonts w:cs="Times New Roman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AA562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93 %</w:t>
            </w: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56 %</w:t>
            </w:r>
          </w:p>
        </w:tc>
      </w:tr>
    </w:tbl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Поэлементный анализ выявил следующие результаты:</w:t>
      </w:r>
    </w:p>
    <w:tbl>
      <w:tblPr>
        <w:tblW w:w="8704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6"/>
        <w:gridCol w:w="8218"/>
      </w:tblGrid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Типичные ошибки</w:t>
            </w:r>
          </w:p>
        </w:tc>
      </w:tr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Неверное определение слова в задании № 1, неумение работать с лексическим значением слова и стилями речи - задания № 2-3</w:t>
            </w:r>
          </w:p>
        </w:tc>
      </w:tr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Неверно поставили ударение</w:t>
            </w:r>
            <w:r w:rsidR="0037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задание № 4</w:t>
            </w:r>
          </w:p>
        </w:tc>
      </w:tr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работать с паронимами (№5), грамматические ошибки и знание синтаксических норм (№7-8)</w:t>
            </w:r>
          </w:p>
        </w:tc>
      </w:tr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C93A0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 w:rsidP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нормы (№ 9-15): правописание корней с чередованием, правописание приставок, суффиксов, окончаний.</w:t>
            </w:r>
          </w:p>
        </w:tc>
      </w:tr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Пунктуационные нормы (№ 16-21)</w:t>
            </w:r>
          </w:p>
        </w:tc>
      </w:tr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текстом: неумение работать с текстовой информацией (№ 22-23)</w:t>
            </w:r>
          </w:p>
        </w:tc>
      </w:tr>
      <w:tr w:rsidR="00C93A0F" w:rsidTr="00C93A0F"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3A0F" w:rsidRDefault="0037571F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в заданиях по лексике, связи предложений в тексте, в работе со средствами выразительности (№ 24-26)</w:t>
            </w:r>
          </w:p>
        </w:tc>
      </w:tr>
    </w:tbl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Причины допущенных ошибок:</w:t>
      </w: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самостоятельно использовать изученные правила;</w:t>
      </w: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недостаточное время уделяется </w:t>
      </w:r>
      <w:r w:rsidR="0037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повторению сложных для усвоения тем;</w:t>
      </w: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неумение обучающихся видеть орфограммы, подбирать проверочные слова</w:t>
      </w:r>
      <w:r w:rsidR="00A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ставить знаки препинания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кратковременная и ослабленная память у некоторых учащихся;</w:t>
      </w: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относительно низкий уровень знаний отдельных учащихся.</w:t>
      </w: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C93A0F" w:rsidRDefault="00C93A0F" w:rsidP="00C93A0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Обучающ</w:t>
      </w:r>
      <w:r w:rsidR="00A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иеся 10 класса имеют невысокий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усвоения материала основной школы по русскому языку. По результатам мониторинга качества знаний по русскому языку:</w:t>
      </w:r>
    </w:p>
    <w:p w:rsidR="00C93A0F" w:rsidRDefault="00C93A0F" w:rsidP="00C93A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знаний </w:t>
      </w:r>
      <w:r w:rsidR="00375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C93A0F" w:rsidRDefault="00C93A0F" w:rsidP="00C93A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Успеваемость </w:t>
      </w:r>
      <w:r w:rsidR="0037571F">
        <w:rPr>
          <w:rFonts w:ascii="Times New Roman" w:eastAsia="Times New Roman" w:hAnsi="Times New Roman" w:cs="Times New Roman"/>
          <w:sz w:val="28"/>
          <w:szCs w:val="28"/>
          <w:lang w:eastAsia="ru-RU"/>
        </w:rPr>
        <w:t>- 93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               </w:t>
      </w:r>
    </w:p>
    <w:p w:rsidR="00C93A0F" w:rsidRDefault="00C93A0F" w:rsidP="00C93A0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</w:t>
      </w:r>
      <w:r w:rsidR="003757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По сравнению с предыдущей работой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успеваемость в 10 классе повысилась. Процент качества знаний повысился.</w:t>
      </w:r>
    </w:p>
    <w:p w:rsidR="00C93A0F" w:rsidRDefault="00C93A0F" w:rsidP="00C93A0F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Рекомендации:</w:t>
      </w:r>
    </w:p>
    <w:p w:rsidR="00C93A0F" w:rsidRDefault="00C93A0F" w:rsidP="00C93A0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Итоги мониторинг</w:t>
      </w:r>
      <w:r w:rsidR="0037571F">
        <w:rPr>
          <w:sz w:val="28"/>
          <w:szCs w:val="28"/>
          <w:bdr w:val="none" w:sz="0" w:space="0" w:color="auto" w:frame="1"/>
        </w:rPr>
        <w:t>а проанализировать на заседании школьного методического объединения</w:t>
      </w:r>
      <w:r>
        <w:rPr>
          <w:sz w:val="28"/>
          <w:szCs w:val="28"/>
          <w:bdr w:val="none" w:sz="0" w:space="0" w:color="auto" w:frame="1"/>
        </w:rPr>
        <w:t>, разработать конкретные рекомендации по ликвидации пробелов в ЗУН учащихся, выявл</w:t>
      </w:r>
      <w:r w:rsidR="0037571F">
        <w:rPr>
          <w:sz w:val="28"/>
          <w:szCs w:val="28"/>
          <w:bdr w:val="none" w:sz="0" w:space="0" w:color="auto" w:frame="1"/>
        </w:rPr>
        <w:t xml:space="preserve">енных в ходе проведения </w:t>
      </w:r>
      <w:r>
        <w:rPr>
          <w:sz w:val="28"/>
          <w:szCs w:val="28"/>
          <w:bdr w:val="none" w:sz="0" w:space="0" w:color="auto" w:frame="1"/>
        </w:rPr>
        <w:t xml:space="preserve"> мониторинга</w:t>
      </w:r>
      <w:r w:rsidR="0037571F">
        <w:rPr>
          <w:sz w:val="28"/>
          <w:szCs w:val="28"/>
          <w:bdr w:val="none" w:sz="0" w:space="0" w:color="auto" w:frame="1"/>
        </w:rPr>
        <w:t>.</w:t>
      </w:r>
    </w:p>
    <w:p w:rsidR="00C93A0F" w:rsidRDefault="00C93A0F" w:rsidP="00C93A0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C93A0F" w:rsidRDefault="00C93A0F" w:rsidP="00C93A0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литературы: </w:t>
      </w:r>
      <w:r w:rsidR="0037571F">
        <w:rPr>
          <w:rFonts w:ascii="Times New Roman" w:hAnsi="Times New Roman" w:cs="Times New Roman"/>
          <w:b/>
          <w:sz w:val="28"/>
          <w:szCs w:val="28"/>
        </w:rPr>
        <w:t>Мещерина Н.В.</w:t>
      </w:r>
    </w:p>
    <w:p w:rsidR="00DB649B" w:rsidRDefault="00DB649B"/>
    <w:sectPr w:rsidR="00DB649B" w:rsidSect="00DB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22A1"/>
    <w:multiLevelType w:val="multilevel"/>
    <w:tmpl w:val="689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C93A0F"/>
    <w:rsid w:val="00020469"/>
    <w:rsid w:val="0037571F"/>
    <w:rsid w:val="00AA562D"/>
    <w:rsid w:val="00C93A0F"/>
    <w:rsid w:val="00DB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A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3A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uiPriority w:val="99"/>
    <w:semiHidden/>
    <w:rsid w:val="00C9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C93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2024-05-03T17:22:00Z</dcterms:created>
  <dcterms:modified xsi:type="dcterms:W3CDTF">2024-05-03T17:46:00Z</dcterms:modified>
</cp:coreProperties>
</file>